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FC7B1E" w14:textId="77777777" w:rsidR="00B3333B" w:rsidRDefault="00B3333B" w:rsidP="00774381">
      <w:pPr>
        <w:jc w:val="right"/>
      </w:pPr>
    </w:p>
    <w:p w14:paraId="30B86F2B" w14:textId="23BC91C6" w:rsidR="00C7010E" w:rsidRDefault="00B53C4A" w:rsidP="00C26D46">
      <w:pPr>
        <w:jc w:val="right"/>
        <w:rPr>
          <w:b/>
          <w:bCs/>
        </w:rPr>
      </w:pPr>
      <w:r>
        <w:t>Warszawa,</w:t>
      </w:r>
      <w:r w:rsidR="00C72716">
        <w:t xml:space="preserve"> </w:t>
      </w:r>
      <w:r w:rsidR="00C26D46">
        <w:t>2</w:t>
      </w:r>
      <w:r w:rsidR="009A3299">
        <w:t>1</w:t>
      </w:r>
      <w:r w:rsidR="00774381">
        <w:t xml:space="preserve"> </w:t>
      </w:r>
      <w:r w:rsidR="00B44797">
        <w:t>października</w:t>
      </w:r>
      <w:r w:rsidR="007458DD">
        <w:t xml:space="preserve"> </w:t>
      </w:r>
      <w:r>
        <w:t>2020 r.</w:t>
      </w:r>
    </w:p>
    <w:p w14:paraId="2B0AC82A" w14:textId="77777777" w:rsidR="00C26D46" w:rsidRPr="00C26D46" w:rsidRDefault="00C26D46" w:rsidP="00C26D46">
      <w:pPr>
        <w:jc w:val="right"/>
        <w:rPr>
          <w:b/>
          <w:bCs/>
        </w:rPr>
      </w:pPr>
    </w:p>
    <w:p w14:paraId="6FA08AB0" w14:textId="520F55DD" w:rsidR="0005484B" w:rsidRDefault="009A3299" w:rsidP="004F025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Jesień to idealna pora na rodzinne spacery połączone z grzybobraniem!</w:t>
      </w:r>
      <w:r w:rsidR="004F0258">
        <w:rPr>
          <w:b/>
          <w:bCs/>
          <w:sz w:val="24"/>
          <w:szCs w:val="24"/>
        </w:rPr>
        <w:t xml:space="preserve"> </w:t>
      </w:r>
      <w:r w:rsidR="004F0258"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t>W tym czasie nie może zabraknąć pożywnej przekąski dla całej rodziny –</w:t>
      </w:r>
      <w:r w:rsidR="004F0258"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t xml:space="preserve">Kabanosów Naszych Polskich dostępnych w 6 apetycznych </w:t>
      </w:r>
      <w:r w:rsidR="00C7010E">
        <w:rPr>
          <w:b/>
          <w:bCs/>
          <w:sz w:val="24"/>
          <w:szCs w:val="24"/>
        </w:rPr>
        <w:t>sm</w:t>
      </w:r>
      <w:r>
        <w:rPr>
          <w:b/>
          <w:bCs/>
          <w:sz w:val="24"/>
          <w:szCs w:val="24"/>
        </w:rPr>
        <w:t>akach.</w:t>
      </w:r>
    </w:p>
    <w:p w14:paraId="78CF40F0" w14:textId="77777777" w:rsidR="004067AC" w:rsidRDefault="004067AC" w:rsidP="007D3A3F">
      <w:pPr>
        <w:jc w:val="both"/>
        <w:rPr>
          <w:sz w:val="24"/>
          <w:szCs w:val="24"/>
        </w:rPr>
      </w:pPr>
    </w:p>
    <w:p w14:paraId="7263BF59" w14:textId="6AB375D5" w:rsidR="009207F4" w:rsidRDefault="009207F4" w:rsidP="007D3A3F">
      <w:pPr>
        <w:jc w:val="both"/>
        <w:rPr>
          <w:sz w:val="24"/>
          <w:szCs w:val="24"/>
        </w:rPr>
      </w:pPr>
      <w:r>
        <w:rPr>
          <w:sz w:val="24"/>
          <w:szCs w:val="24"/>
        </w:rPr>
        <w:t>Jesienią las staje się czarodziejski</w:t>
      </w:r>
      <w:r w:rsidR="00C26D46">
        <w:rPr>
          <w:sz w:val="24"/>
          <w:szCs w:val="24"/>
        </w:rPr>
        <w:t>,</w:t>
      </w:r>
      <w:r>
        <w:rPr>
          <w:sz w:val="24"/>
          <w:szCs w:val="24"/>
        </w:rPr>
        <w:t xml:space="preserve"> pełen zapachów i kolorów. To również najlepszy moment na rodzinny spacer i grzybobranie, ponieważ wtedy las jest </w:t>
      </w:r>
      <w:r w:rsidR="00642EDB">
        <w:rPr>
          <w:sz w:val="24"/>
          <w:szCs w:val="24"/>
        </w:rPr>
        <w:t>wypełniony grzybami</w:t>
      </w:r>
      <w:r>
        <w:rPr>
          <w:sz w:val="24"/>
          <w:szCs w:val="24"/>
        </w:rPr>
        <w:t xml:space="preserve">, które chowają się w różne kąty. Grzybobranie to świetny sposób na spędzenie </w:t>
      </w:r>
      <w:r w:rsidR="00AB7D56">
        <w:rPr>
          <w:sz w:val="24"/>
          <w:szCs w:val="24"/>
        </w:rPr>
        <w:t>wolnego czasu w</w:t>
      </w:r>
      <w:r w:rsidR="00642EDB">
        <w:rPr>
          <w:sz w:val="24"/>
          <w:szCs w:val="24"/>
        </w:rPr>
        <w:t> </w:t>
      </w:r>
      <w:r w:rsidR="00C26D46">
        <w:rPr>
          <w:sz w:val="24"/>
          <w:szCs w:val="24"/>
        </w:rPr>
        <w:t>rodzinnym</w:t>
      </w:r>
      <w:r w:rsidR="00AB7D56">
        <w:rPr>
          <w:sz w:val="24"/>
          <w:szCs w:val="24"/>
        </w:rPr>
        <w:t xml:space="preserve"> gronie</w:t>
      </w:r>
      <w:r>
        <w:rPr>
          <w:sz w:val="24"/>
          <w:szCs w:val="24"/>
        </w:rPr>
        <w:t xml:space="preserve">. </w:t>
      </w:r>
    </w:p>
    <w:p w14:paraId="07C1982E" w14:textId="2CD7B2B3" w:rsidR="00CD3EE0" w:rsidRPr="009207F4" w:rsidRDefault="009207F4" w:rsidP="007D3A3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Aby dzieciom i rodzicom nie zabrakło </w:t>
      </w:r>
      <w:r w:rsidR="00AB7D56">
        <w:rPr>
          <w:sz w:val="24"/>
          <w:szCs w:val="24"/>
        </w:rPr>
        <w:t xml:space="preserve">dobrej </w:t>
      </w:r>
      <w:r>
        <w:rPr>
          <w:sz w:val="24"/>
          <w:szCs w:val="24"/>
        </w:rPr>
        <w:t>energii podczas takich wypraw, trzeba pamiętać o pożywnych przekąskach. Naszą propozycją</w:t>
      </w:r>
      <w:r w:rsidR="00AB7D56">
        <w:rPr>
          <w:sz w:val="24"/>
          <w:szCs w:val="24"/>
        </w:rPr>
        <w:t xml:space="preserve"> na tę okazję</w:t>
      </w:r>
      <w:r>
        <w:rPr>
          <w:sz w:val="24"/>
          <w:szCs w:val="24"/>
        </w:rPr>
        <w:t xml:space="preserve"> są </w:t>
      </w:r>
      <w:r w:rsidR="00CA20BA" w:rsidRPr="00232DEB">
        <w:rPr>
          <w:sz w:val="24"/>
          <w:szCs w:val="24"/>
        </w:rPr>
        <w:t>Kabanosy Nasze Polskie oferowane pod marką DUDA</w:t>
      </w:r>
      <w:r w:rsidR="00AB7D56">
        <w:rPr>
          <w:sz w:val="24"/>
          <w:szCs w:val="24"/>
        </w:rPr>
        <w:t>.</w:t>
      </w:r>
      <w:r w:rsidR="00232DEB" w:rsidRPr="00232DEB">
        <w:rPr>
          <w:sz w:val="24"/>
          <w:szCs w:val="24"/>
        </w:rPr>
        <w:t xml:space="preserve"> </w:t>
      </w:r>
      <w:r w:rsidR="00AB7D56">
        <w:rPr>
          <w:sz w:val="24"/>
          <w:szCs w:val="24"/>
        </w:rPr>
        <w:t>D</w:t>
      </w:r>
      <w:r w:rsidR="00232DEB" w:rsidRPr="00232DEB">
        <w:rPr>
          <w:sz w:val="24"/>
          <w:szCs w:val="24"/>
        </w:rPr>
        <w:t>ostępne w</w:t>
      </w:r>
      <w:r w:rsidR="008B0FA9">
        <w:rPr>
          <w:sz w:val="24"/>
          <w:szCs w:val="24"/>
        </w:rPr>
        <w:t xml:space="preserve"> następujących wariantach</w:t>
      </w:r>
      <w:r w:rsidR="00232DEB" w:rsidRPr="00232DEB">
        <w:rPr>
          <w:sz w:val="24"/>
          <w:szCs w:val="24"/>
        </w:rPr>
        <w:t>:</w:t>
      </w:r>
      <w:r w:rsidR="00CA20BA" w:rsidRPr="00232DEB">
        <w:rPr>
          <w:sz w:val="24"/>
          <w:szCs w:val="24"/>
        </w:rPr>
        <w:t xml:space="preserve"> </w:t>
      </w:r>
      <w:r w:rsidR="00232DEB" w:rsidRPr="00232DEB">
        <w:rPr>
          <w:sz w:val="24"/>
          <w:szCs w:val="24"/>
        </w:rPr>
        <w:t>klasyczne, wieprzowe, kabanosy z serem, drobiowo-wieprzowe, pikantne</w:t>
      </w:r>
      <w:r w:rsidR="00517347">
        <w:rPr>
          <w:sz w:val="24"/>
          <w:szCs w:val="24"/>
        </w:rPr>
        <w:t xml:space="preserve">, </w:t>
      </w:r>
      <w:r w:rsidR="00232DEB" w:rsidRPr="00232DEB">
        <w:rPr>
          <w:sz w:val="24"/>
          <w:szCs w:val="24"/>
        </w:rPr>
        <w:t>z boczkiem oraz z pomidorami i ziołami</w:t>
      </w:r>
      <w:r w:rsidR="004E7C96">
        <w:rPr>
          <w:sz w:val="24"/>
          <w:szCs w:val="24"/>
        </w:rPr>
        <w:t xml:space="preserve">. </w:t>
      </w:r>
    </w:p>
    <w:p w14:paraId="1039001C" w14:textId="2578E715" w:rsidR="00AB7D56" w:rsidRDefault="006D34DA" w:rsidP="00B53C4A">
      <w:pPr>
        <w:jc w:val="both"/>
        <w:rPr>
          <w:sz w:val="24"/>
          <w:szCs w:val="24"/>
        </w:rPr>
      </w:pPr>
      <w:r w:rsidRPr="001B797F">
        <w:rPr>
          <w:sz w:val="24"/>
          <w:szCs w:val="24"/>
        </w:rPr>
        <w:t>Jak podkreśla Beata Mroziuk, Dyrektor ds. marketingu Zakładów Mięsnych Silesia</w:t>
      </w:r>
      <w:r w:rsidR="00774381" w:rsidRPr="001B797F">
        <w:rPr>
          <w:sz w:val="24"/>
          <w:szCs w:val="24"/>
        </w:rPr>
        <w:t>:</w:t>
      </w:r>
      <w:r w:rsidR="004F0258">
        <w:rPr>
          <w:sz w:val="24"/>
          <w:szCs w:val="24"/>
        </w:rPr>
        <w:br/>
      </w:r>
      <w:r w:rsidR="005D17E9">
        <w:rPr>
          <w:sz w:val="24"/>
          <w:szCs w:val="24"/>
        </w:rPr>
        <w:t>„</w:t>
      </w:r>
      <w:r w:rsidR="00AB7D56" w:rsidRPr="001B797F">
        <w:rPr>
          <w:sz w:val="24"/>
          <w:szCs w:val="24"/>
        </w:rPr>
        <w:t>Z żywieniowego punktu widzenia mięso jest bardzo ważnym i wartościowym składnikiem naszej diety, ponieważ stanowi źródło białka o wysokiej wartości biologicznej, zapewniającego prawidłowy rozwój</w:t>
      </w:r>
      <w:r w:rsidR="00AB7D56">
        <w:rPr>
          <w:sz w:val="24"/>
          <w:szCs w:val="24"/>
        </w:rPr>
        <w:t>, energię</w:t>
      </w:r>
      <w:r w:rsidR="00AB7D56" w:rsidRPr="001B797F">
        <w:rPr>
          <w:sz w:val="24"/>
          <w:szCs w:val="24"/>
        </w:rPr>
        <w:t xml:space="preserve"> i zdrowie organizmu</w:t>
      </w:r>
      <w:r w:rsidR="00AB7D56">
        <w:rPr>
          <w:sz w:val="24"/>
          <w:szCs w:val="24"/>
        </w:rPr>
        <w:t>. Cechą wspólną kabanosów Nasze Polskie</w:t>
      </w:r>
      <w:r w:rsidR="00AB7D56" w:rsidRPr="00385F39">
        <w:rPr>
          <w:sz w:val="24"/>
          <w:szCs w:val="24"/>
        </w:rPr>
        <w:t xml:space="preserve"> </w:t>
      </w:r>
      <w:r w:rsidR="00AB7D56">
        <w:rPr>
          <w:sz w:val="24"/>
          <w:szCs w:val="24"/>
        </w:rPr>
        <w:t>jest wysoka zawartość mięsa, które jest źródłem witamin. B</w:t>
      </w:r>
      <w:r w:rsidR="00D22377" w:rsidRPr="001B797F">
        <w:rPr>
          <w:sz w:val="24"/>
          <w:szCs w:val="24"/>
        </w:rPr>
        <w:t xml:space="preserve">adania dotyczące analizy diety Polaków </w:t>
      </w:r>
      <w:r w:rsidR="001B797F" w:rsidRPr="001B797F">
        <w:rPr>
          <w:sz w:val="24"/>
          <w:szCs w:val="24"/>
        </w:rPr>
        <w:t>wskazują, że</w:t>
      </w:r>
      <w:r w:rsidR="00D22377" w:rsidRPr="001B797F">
        <w:rPr>
          <w:sz w:val="24"/>
          <w:szCs w:val="24"/>
        </w:rPr>
        <w:t xml:space="preserve"> 18% białka, 9% żelaza, 16% witaminy B1 i 13% witaminy B2 jakie spożywamy w codziennej diecie pochodzi </w:t>
      </w:r>
      <w:r w:rsidR="005D17E9">
        <w:rPr>
          <w:sz w:val="24"/>
          <w:szCs w:val="24"/>
        </w:rPr>
        <w:t xml:space="preserve">właśnie </w:t>
      </w:r>
      <w:r w:rsidR="00D22377" w:rsidRPr="001B797F">
        <w:rPr>
          <w:sz w:val="24"/>
          <w:szCs w:val="24"/>
        </w:rPr>
        <w:t xml:space="preserve">z mięsa wieprzowego </w:t>
      </w:r>
      <w:r w:rsidR="00D22377" w:rsidRPr="001B797F">
        <w:rPr>
          <w:rStyle w:val="Odwoanieprzypisudolnego"/>
          <w:sz w:val="24"/>
          <w:szCs w:val="24"/>
        </w:rPr>
        <w:footnoteReference w:id="1"/>
      </w:r>
      <w:r w:rsidR="001B797F" w:rsidRPr="001B797F">
        <w:rPr>
          <w:sz w:val="24"/>
          <w:szCs w:val="24"/>
        </w:rPr>
        <w:t xml:space="preserve">. </w:t>
      </w:r>
      <w:r w:rsidR="00AB7D56">
        <w:rPr>
          <w:sz w:val="24"/>
          <w:szCs w:val="24"/>
        </w:rPr>
        <w:t>„</w:t>
      </w:r>
    </w:p>
    <w:p w14:paraId="6CDFD571" w14:textId="7AF85CD0" w:rsidR="00AB7D56" w:rsidRDefault="00AB7D56" w:rsidP="00B53C4A">
      <w:pPr>
        <w:jc w:val="both"/>
        <w:rPr>
          <w:sz w:val="24"/>
          <w:szCs w:val="24"/>
        </w:rPr>
      </w:pPr>
      <w:r>
        <w:rPr>
          <w:sz w:val="24"/>
          <w:szCs w:val="24"/>
        </w:rPr>
        <w:t>Dlatego przy takich okazjach jak grzybobranie nie może zabraknąć z nami Kabanosów Naszych Polskich, które są pożywną przekąską i wartościowym źródłem energii.</w:t>
      </w:r>
    </w:p>
    <w:p w14:paraId="3B8932ED" w14:textId="23600E00" w:rsidR="00B53C4A" w:rsidRDefault="003637C0" w:rsidP="00B53C4A">
      <w:pPr>
        <w:jc w:val="both"/>
      </w:pPr>
      <w:r w:rsidRPr="00385F39">
        <w:rPr>
          <w:rFonts w:asciiTheme="minorHAnsi" w:hAnsiTheme="minorHAnsi" w:cstheme="minorHAnsi"/>
          <w:sz w:val="24"/>
          <w:szCs w:val="24"/>
        </w:rPr>
        <w:t>Linia Nasze Polskie pod marką Duda produkowana jest w zakładach ZM Silesii w Sosnowcu.</w:t>
      </w:r>
      <w:r w:rsidR="00385F39">
        <w:rPr>
          <w:rFonts w:asciiTheme="minorHAnsi" w:hAnsiTheme="minorHAnsi" w:cstheme="minorHAnsi"/>
          <w:sz w:val="24"/>
          <w:szCs w:val="24"/>
        </w:rPr>
        <w:t xml:space="preserve"> </w:t>
      </w:r>
      <w:r w:rsidR="00EA049D" w:rsidRPr="00CA3103">
        <w:rPr>
          <w:rFonts w:eastAsia="Times New Roman" w:cs="Calibri"/>
          <w:sz w:val="24"/>
          <w:szCs w:val="24"/>
        </w:rPr>
        <w:t>Sięgając po</w:t>
      </w:r>
      <w:r w:rsidR="00EA049D">
        <w:rPr>
          <w:rFonts w:eastAsia="Times New Roman" w:cs="Calibri"/>
        </w:rPr>
        <w:t xml:space="preserve"> te produkty</w:t>
      </w:r>
      <w:r w:rsidR="00EA049D" w:rsidRPr="00CA3103">
        <w:rPr>
          <w:rFonts w:eastAsia="Times New Roman" w:cs="Calibri"/>
          <w:sz w:val="24"/>
          <w:szCs w:val="24"/>
        </w:rPr>
        <w:t xml:space="preserve"> konsumenci mają pewność, że kupują wyrób wyprodukowany w Polsce, z mięsa pochodzącego wyłącznie z Polski oraz przez firmę ze 100-proc. polskim kapitałem</w:t>
      </w:r>
      <w:r w:rsidR="00BA3347">
        <w:rPr>
          <w:rFonts w:eastAsia="Times New Roman" w:cs="Calibri"/>
          <w:sz w:val="24"/>
          <w:szCs w:val="24"/>
        </w:rPr>
        <w:t>.</w:t>
      </w:r>
    </w:p>
    <w:p w14:paraId="19737D86" w14:textId="5183F15A" w:rsidR="00B53C4A" w:rsidRDefault="00B53C4A" w:rsidP="00B53C4A"/>
    <w:p w14:paraId="4DCEDEF7" w14:textId="77777777" w:rsidR="004F0258" w:rsidRDefault="004F0258" w:rsidP="00B53C4A"/>
    <w:sectPr w:rsidR="004F0258" w:rsidSect="0004765A">
      <w:headerReference w:type="default" r:id="rId8"/>
      <w:footerReference w:type="default" r:id="rId9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923184" w14:textId="77777777" w:rsidR="002E2686" w:rsidRDefault="002E2686" w:rsidP="0004765A">
      <w:pPr>
        <w:spacing w:after="0" w:line="240" w:lineRule="auto"/>
      </w:pPr>
      <w:r>
        <w:separator/>
      </w:r>
    </w:p>
  </w:endnote>
  <w:endnote w:type="continuationSeparator" w:id="0">
    <w:p w14:paraId="77C6D220" w14:textId="77777777" w:rsidR="002E2686" w:rsidRDefault="002E2686" w:rsidP="00047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D83DA4" w14:textId="77777777" w:rsidR="0004765A" w:rsidRDefault="00ED62F0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50DCD74C" wp14:editId="433C61AA">
          <wp:simplePos x="0" y="0"/>
          <wp:positionH relativeFrom="margin">
            <wp:align>center</wp:align>
          </wp:positionH>
          <wp:positionV relativeFrom="paragraph">
            <wp:posOffset>-788035</wp:posOffset>
          </wp:positionV>
          <wp:extent cx="5760720" cy="1120140"/>
          <wp:effectExtent l="0" t="0" r="0" b="381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20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6FE9C2" w14:textId="77777777" w:rsidR="002E2686" w:rsidRDefault="002E2686" w:rsidP="0004765A">
      <w:pPr>
        <w:spacing w:after="0" w:line="240" w:lineRule="auto"/>
      </w:pPr>
      <w:r>
        <w:separator/>
      </w:r>
    </w:p>
  </w:footnote>
  <w:footnote w:type="continuationSeparator" w:id="0">
    <w:p w14:paraId="1BAD3944" w14:textId="77777777" w:rsidR="002E2686" w:rsidRDefault="002E2686" w:rsidP="0004765A">
      <w:pPr>
        <w:spacing w:after="0" w:line="240" w:lineRule="auto"/>
      </w:pPr>
      <w:r>
        <w:continuationSeparator/>
      </w:r>
    </w:p>
  </w:footnote>
  <w:footnote w:id="1">
    <w:p w14:paraId="687088DB" w14:textId="3F8BAF80" w:rsidR="00D22377" w:rsidRDefault="00D22377">
      <w:pPr>
        <w:pStyle w:val="Tekstprzypisudolnego"/>
      </w:pPr>
      <w:r>
        <w:rPr>
          <w:rStyle w:val="Odwoanieprzypisudolnego"/>
        </w:rPr>
        <w:footnoteRef/>
      </w:r>
      <w:r>
        <w:t xml:space="preserve"> „Wieprzowina mięsem bezpiecznym dla konsumentów”, opracowanie i wyniki badań laboratoryjnych Praca zbiorowa pod kierunkiem: dr. inż. Tadeusza Blicharskiego Polski Związek Hodowców i Producentów Trzody Chlewnej „POLSUS”</w:t>
      </w:r>
    </w:p>
    <w:p w14:paraId="6CD88A1A" w14:textId="4A370806" w:rsidR="0090618A" w:rsidRDefault="0090618A">
      <w:pPr>
        <w:pStyle w:val="Tekstprzypisudolnego"/>
      </w:pPr>
    </w:p>
    <w:p w14:paraId="3C3B9C55" w14:textId="55E92DA9" w:rsidR="0090618A" w:rsidRDefault="0090618A">
      <w:pPr>
        <w:pStyle w:val="Tekstprzypisudolnego"/>
      </w:pPr>
    </w:p>
    <w:p w14:paraId="6D89A2DB" w14:textId="77777777" w:rsidR="0090618A" w:rsidRDefault="0090618A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F1EEA0" w14:textId="77777777" w:rsidR="0004765A" w:rsidRDefault="0004765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4A9A5B71" wp14:editId="1EB2EA8D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679055" cy="1123315"/>
          <wp:effectExtent l="0" t="0" r="0" b="635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9055" cy="1123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234C21"/>
    <w:multiLevelType w:val="hybridMultilevel"/>
    <w:tmpl w:val="70027E0A"/>
    <w:lvl w:ilvl="0" w:tplc="DCA8D47E">
      <w:start w:val="1"/>
      <w:numFmt w:val="decimal"/>
      <w:lvlText w:val="%1."/>
      <w:lvlJc w:val="left"/>
      <w:pPr>
        <w:ind w:left="20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748" w:hanging="360"/>
      </w:pPr>
    </w:lvl>
    <w:lvl w:ilvl="2" w:tplc="0415001B" w:tentative="1">
      <w:start w:val="1"/>
      <w:numFmt w:val="lowerRoman"/>
      <w:lvlText w:val="%3."/>
      <w:lvlJc w:val="right"/>
      <w:pPr>
        <w:ind w:left="3468" w:hanging="180"/>
      </w:pPr>
    </w:lvl>
    <w:lvl w:ilvl="3" w:tplc="0415000F" w:tentative="1">
      <w:start w:val="1"/>
      <w:numFmt w:val="decimal"/>
      <w:lvlText w:val="%4."/>
      <w:lvlJc w:val="left"/>
      <w:pPr>
        <w:ind w:left="4188" w:hanging="360"/>
      </w:pPr>
    </w:lvl>
    <w:lvl w:ilvl="4" w:tplc="04150019" w:tentative="1">
      <w:start w:val="1"/>
      <w:numFmt w:val="lowerLetter"/>
      <w:lvlText w:val="%5."/>
      <w:lvlJc w:val="left"/>
      <w:pPr>
        <w:ind w:left="4908" w:hanging="360"/>
      </w:pPr>
    </w:lvl>
    <w:lvl w:ilvl="5" w:tplc="0415001B" w:tentative="1">
      <w:start w:val="1"/>
      <w:numFmt w:val="lowerRoman"/>
      <w:lvlText w:val="%6."/>
      <w:lvlJc w:val="right"/>
      <w:pPr>
        <w:ind w:left="5628" w:hanging="180"/>
      </w:pPr>
    </w:lvl>
    <w:lvl w:ilvl="6" w:tplc="0415000F" w:tentative="1">
      <w:start w:val="1"/>
      <w:numFmt w:val="decimal"/>
      <w:lvlText w:val="%7."/>
      <w:lvlJc w:val="left"/>
      <w:pPr>
        <w:ind w:left="6348" w:hanging="360"/>
      </w:pPr>
    </w:lvl>
    <w:lvl w:ilvl="7" w:tplc="04150019" w:tentative="1">
      <w:start w:val="1"/>
      <w:numFmt w:val="lowerLetter"/>
      <w:lvlText w:val="%8."/>
      <w:lvlJc w:val="left"/>
      <w:pPr>
        <w:ind w:left="7068" w:hanging="360"/>
      </w:pPr>
    </w:lvl>
    <w:lvl w:ilvl="8" w:tplc="0415001B" w:tentative="1">
      <w:start w:val="1"/>
      <w:numFmt w:val="lowerRoman"/>
      <w:lvlText w:val="%9."/>
      <w:lvlJc w:val="right"/>
      <w:pPr>
        <w:ind w:left="77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65A"/>
    <w:rsid w:val="00032AD0"/>
    <w:rsid w:val="0004765A"/>
    <w:rsid w:val="00047F1C"/>
    <w:rsid w:val="000507C5"/>
    <w:rsid w:val="0005484B"/>
    <w:rsid w:val="000A6A11"/>
    <w:rsid w:val="000B0DAE"/>
    <w:rsid w:val="000B4B38"/>
    <w:rsid w:val="000C098D"/>
    <w:rsid w:val="000C3D71"/>
    <w:rsid w:val="000C612C"/>
    <w:rsid w:val="000E77A6"/>
    <w:rsid w:val="0011298F"/>
    <w:rsid w:val="001245E6"/>
    <w:rsid w:val="00124C56"/>
    <w:rsid w:val="001266DD"/>
    <w:rsid w:val="00145337"/>
    <w:rsid w:val="00173436"/>
    <w:rsid w:val="001B2864"/>
    <w:rsid w:val="001B6999"/>
    <w:rsid w:val="001B797F"/>
    <w:rsid w:val="001C55C0"/>
    <w:rsid w:val="001D00D3"/>
    <w:rsid w:val="001F027F"/>
    <w:rsid w:val="001F0CA8"/>
    <w:rsid w:val="00207C16"/>
    <w:rsid w:val="002269BF"/>
    <w:rsid w:val="00232DEB"/>
    <w:rsid w:val="00251C6D"/>
    <w:rsid w:val="002604C4"/>
    <w:rsid w:val="0026322E"/>
    <w:rsid w:val="002B50B3"/>
    <w:rsid w:val="002D581C"/>
    <w:rsid w:val="002E2686"/>
    <w:rsid w:val="0030757E"/>
    <w:rsid w:val="003164AE"/>
    <w:rsid w:val="00330060"/>
    <w:rsid w:val="00336957"/>
    <w:rsid w:val="00336DE4"/>
    <w:rsid w:val="003637C0"/>
    <w:rsid w:val="00385F39"/>
    <w:rsid w:val="00395AFB"/>
    <w:rsid w:val="00396DF9"/>
    <w:rsid w:val="003C690C"/>
    <w:rsid w:val="003E6B17"/>
    <w:rsid w:val="004067AC"/>
    <w:rsid w:val="00422F2E"/>
    <w:rsid w:val="004349A4"/>
    <w:rsid w:val="004511A8"/>
    <w:rsid w:val="0045147D"/>
    <w:rsid w:val="004636EA"/>
    <w:rsid w:val="00491D65"/>
    <w:rsid w:val="004B3367"/>
    <w:rsid w:val="004D4872"/>
    <w:rsid w:val="004E7C96"/>
    <w:rsid w:val="004F0258"/>
    <w:rsid w:val="004F5A82"/>
    <w:rsid w:val="004F78A8"/>
    <w:rsid w:val="004F7EC4"/>
    <w:rsid w:val="005062CD"/>
    <w:rsid w:val="00517347"/>
    <w:rsid w:val="005862EF"/>
    <w:rsid w:val="00597276"/>
    <w:rsid w:val="005A0D89"/>
    <w:rsid w:val="005B581F"/>
    <w:rsid w:val="005D17E9"/>
    <w:rsid w:val="005E1A5E"/>
    <w:rsid w:val="005E4CF4"/>
    <w:rsid w:val="005F7DBA"/>
    <w:rsid w:val="00626358"/>
    <w:rsid w:val="006351C0"/>
    <w:rsid w:val="00635FC1"/>
    <w:rsid w:val="00642EDB"/>
    <w:rsid w:val="006A065C"/>
    <w:rsid w:val="006D34DA"/>
    <w:rsid w:val="006D7A33"/>
    <w:rsid w:val="00724D20"/>
    <w:rsid w:val="00736692"/>
    <w:rsid w:val="007458DD"/>
    <w:rsid w:val="00754992"/>
    <w:rsid w:val="00774381"/>
    <w:rsid w:val="00780A65"/>
    <w:rsid w:val="007A7E46"/>
    <w:rsid w:val="007C2C35"/>
    <w:rsid w:val="007D3A3F"/>
    <w:rsid w:val="007E2BFA"/>
    <w:rsid w:val="007E7355"/>
    <w:rsid w:val="0083033E"/>
    <w:rsid w:val="008304DF"/>
    <w:rsid w:val="00842212"/>
    <w:rsid w:val="0084308D"/>
    <w:rsid w:val="00872B2F"/>
    <w:rsid w:val="00882794"/>
    <w:rsid w:val="00884422"/>
    <w:rsid w:val="008B0FA9"/>
    <w:rsid w:val="008E6CD7"/>
    <w:rsid w:val="0090618A"/>
    <w:rsid w:val="00914F30"/>
    <w:rsid w:val="009207F4"/>
    <w:rsid w:val="0092435C"/>
    <w:rsid w:val="00964C25"/>
    <w:rsid w:val="00986656"/>
    <w:rsid w:val="009A2A3C"/>
    <w:rsid w:val="009A3299"/>
    <w:rsid w:val="009B0095"/>
    <w:rsid w:val="009D38BF"/>
    <w:rsid w:val="00A05173"/>
    <w:rsid w:val="00A31B5A"/>
    <w:rsid w:val="00A60A75"/>
    <w:rsid w:val="00A62091"/>
    <w:rsid w:val="00A75885"/>
    <w:rsid w:val="00A873F5"/>
    <w:rsid w:val="00A87A4B"/>
    <w:rsid w:val="00AB7D56"/>
    <w:rsid w:val="00AF0C17"/>
    <w:rsid w:val="00B05E9C"/>
    <w:rsid w:val="00B14372"/>
    <w:rsid w:val="00B2264A"/>
    <w:rsid w:val="00B2464C"/>
    <w:rsid w:val="00B26E37"/>
    <w:rsid w:val="00B3333B"/>
    <w:rsid w:val="00B35FC1"/>
    <w:rsid w:val="00B44797"/>
    <w:rsid w:val="00B53C4A"/>
    <w:rsid w:val="00B67A05"/>
    <w:rsid w:val="00B81A15"/>
    <w:rsid w:val="00BA27F2"/>
    <w:rsid w:val="00BA3347"/>
    <w:rsid w:val="00BA744C"/>
    <w:rsid w:val="00BD0A0D"/>
    <w:rsid w:val="00BD5BF8"/>
    <w:rsid w:val="00BD73E3"/>
    <w:rsid w:val="00BE3690"/>
    <w:rsid w:val="00BF5474"/>
    <w:rsid w:val="00C04284"/>
    <w:rsid w:val="00C04DD8"/>
    <w:rsid w:val="00C26AA4"/>
    <w:rsid w:val="00C26D46"/>
    <w:rsid w:val="00C31E14"/>
    <w:rsid w:val="00C42377"/>
    <w:rsid w:val="00C5199E"/>
    <w:rsid w:val="00C7010E"/>
    <w:rsid w:val="00C717A2"/>
    <w:rsid w:val="00C72716"/>
    <w:rsid w:val="00C914E4"/>
    <w:rsid w:val="00CA20BA"/>
    <w:rsid w:val="00CC116F"/>
    <w:rsid w:val="00CD3EE0"/>
    <w:rsid w:val="00D02972"/>
    <w:rsid w:val="00D1206E"/>
    <w:rsid w:val="00D22377"/>
    <w:rsid w:val="00D449CB"/>
    <w:rsid w:val="00D53A33"/>
    <w:rsid w:val="00D62B80"/>
    <w:rsid w:val="00D81D1C"/>
    <w:rsid w:val="00D87266"/>
    <w:rsid w:val="00D90531"/>
    <w:rsid w:val="00DA4D3A"/>
    <w:rsid w:val="00DC4564"/>
    <w:rsid w:val="00E14875"/>
    <w:rsid w:val="00E41EFF"/>
    <w:rsid w:val="00E55123"/>
    <w:rsid w:val="00E71023"/>
    <w:rsid w:val="00E72736"/>
    <w:rsid w:val="00EA049D"/>
    <w:rsid w:val="00EA5C55"/>
    <w:rsid w:val="00EC609E"/>
    <w:rsid w:val="00ED33F1"/>
    <w:rsid w:val="00ED62F0"/>
    <w:rsid w:val="00F14F28"/>
    <w:rsid w:val="00F52E03"/>
    <w:rsid w:val="00F85AD7"/>
    <w:rsid w:val="00F94FC2"/>
    <w:rsid w:val="00FC6278"/>
    <w:rsid w:val="00FD0EB6"/>
    <w:rsid w:val="00FE3624"/>
    <w:rsid w:val="00FF4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24C6B7"/>
  <w15:chartTrackingRefBased/>
  <w15:docId w15:val="{068C0C36-8730-4934-AA89-525E3355A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D62F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76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bdr w:val="none" w:sz="0" w:space="0" w:color="auto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4765A"/>
  </w:style>
  <w:style w:type="paragraph" w:styleId="Stopka">
    <w:name w:val="footer"/>
    <w:basedOn w:val="Normalny"/>
    <w:link w:val="StopkaZnak"/>
    <w:uiPriority w:val="99"/>
    <w:unhideWhenUsed/>
    <w:rsid w:val="000476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bdr w:val="none" w:sz="0" w:space="0" w:color="auto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4765A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102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40" w:lineRule="auto"/>
    </w:pPr>
    <w:rPr>
      <w:rFonts w:asciiTheme="minorHAnsi" w:eastAsiaTheme="minorHAnsi" w:hAnsiTheme="minorHAnsi" w:cstheme="minorBidi"/>
      <w:color w:val="auto"/>
      <w:sz w:val="20"/>
      <w:szCs w:val="20"/>
      <w:bdr w:val="none" w:sz="0" w:space="0" w:color="auto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1023"/>
    <w:rPr>
      <w:sz w:val="20"/>
      <w:szCs w:val="20"/>
    </w:rPr>
  </w:style>
  <w:style w:type="paragraph" w:styleId="Bezodstpw">
    <w:name w:val="No Spacing"/>
    <w:uiPriority w:val="1"/>
    <w:qFormat/>
    <w:rsid w:val="008E6CD7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062CD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62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b/>
      <w:bCs/>
      <w:color w:val="000000"/>
      <w:bdr w:val="nil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62CD"/>
    <w:rPr>
      <w:rFonts w:ascii="Calibri" w:eastAsia="Arial Unicode MS" w:hAnsi="Calibri" w:cs="Arial Unicode MS"/>
      <w:b/>
      <w:bCs/>
      <w:color w:val="000000"/>
      <w:sz w:val="20"/>
      <w:szCs w:val="20"/>
      <w:u w:color="000000"/>
      <w:bdr w:val="ni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62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62CD"/>
    <w:rPr>
      <w:rFonts w:ascii="Segoe UI" w:eastAsia="Arial Unicode MS" w:hAnsi="Segoe UI" w:cs="Segoe UI"/>
      <w:color w:val="000000"/>
      <w:sz w:val="18"/>
      <w:szCs w:val="18"/>
      <w:u w:color="000000"/>
      <w:bdr w:val="nil"/>
      <w:lang w:eastAsia="pl-PL"/>
    </w:rPr>
  </w:style>
  <w:style w:type="character" w:styleId="Hipercze">
    <w:name w:val="Hyperlink"/>
    <w:basedOn w:val="Domylnaczcionkaakapitu"/>
    <w:uiPriority w:val="99"/>
    <w:unhideWhenUsed/>
    <w:rsid w:val="00D81D1C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81D1C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DA4D3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eastAsia="Calibri" w:cs="Calibri"/>
      <w:color w:val="auto"/>
      <w:bdr w:val="none" w:sz="0" w:space="0" w:color="auto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2237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22377"/>
    <w:rPr>
      <w:rFonts w:ascii="Calibri" w:eastAsia="Arial Unicode MS" w:hAnsi="Calibri" w:cs="Arial Unicode MS"/>
      <w:color w:val="000000"/>
      <w:sz w:val="20"/>
      <w:szCs w:val="20"/>
      <w:u w:color="000000"/>
      <w:bdr w:val="nil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2237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96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7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3CF888-C154-41AF-9E1A-584E63FE4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269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Musik Agata</dc:creator>
  <cp:keywords/>
  <dc:description/>
  <cp:lastModifiedBy>Świeża Bazylia</cp:lastModifiedBy>
  <cp:revision>4</cp:revision>
  <dcterms:created xsi:type="dcterms:W3CDTF">2020-10-21T11:55:00Z</dcterms:created>
  <dcterms:modified xsi:type="dcterms:W3CDTF">2020-10-21T12:34:00Z</dcterms:modified>
</cp:coreProperties>
</file>